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4C" w:rsidRDefault="0085264C" w:rsidP="0085264C">
      <w:pPr>
        <w:pStyle w:val="120"/>
        <w:keepNext/>
        <w:keepLines/>
        <w:shd w:val="clear" w:color="auto" w:fill="auto"/>
        <w:spacing w:after="517" w:line="330" w:lineRule="exact"/>
        <w:ind w:left="2620"/>
      </w:pPr>
      <w:bookmarkStart w:id="0" w:name="bookmark0"/>
      <w:r>
        <w:t>Консультации для родителей.</w:t>
      </w:r>
      <w:bookmarkEnd w:id="0"/>
    </w:p>
    <w:p w:rsidR="0085264C" w:rsidRDefault="0085264C" w:rsidP="0085264C">
      <w:pPr>
        <w:pStyle w:val="21"/>
        <w:shd w:val="clear" w:color="auto" w:fill="auto"/>
        <w:spacing w:before="0"/>
        <w:ind w:left="40" w:right="60" w:firstLine="540"/>
      </w:pPr>
      <w:r>
        <w:rPr>
          <w:rStyle w:val="22"/>
        </w:rPr>
        <w:t>Современная семья утратила многие из старых добрых традиций, выполняющих воспитательные функции. Это относится, в первую очередь, к городской семье, живущей изолированно, даже от близких родственников, друзей и соседей. Отсутствие такого важного фактора воспитания, как постоянное общение друг с другом, с взрослыми, с родителями в играх и праздниках не обеспечивает должной адаптации к социуму, не позволяет ребёнку накопить опыт социальных ролей, уважительного отношения к старшим, поэтому нередко растёт отчуждение между родными и близкими, детьми и родителями.</w:t>
      </w:r>
    </w:p>
    <w:p w:rsidR="0085264C" w:rsidRDefault="0085264C" w:rsidP="0085264C">
      <w:pPr>
        <w:pStyle w:val="21"/>
        <w:shd w:val="clear" w:color="auto" w:fill="auto"/>
        <w:spacing w:before="0"/>
        <w:ind w:left="40" w:right="60" w:firstLine="540"/>
      </w:pPr>
      <w:r>
        <w:rPr>
          <w:rStyle w:val="22"/>
        </w:rPr>
        <w:t>Достаточно типичной, даже для педагогической семьи, является следующая ситуация: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743"/>
        </w:tabs>
        <w:spacing w:before="0"/>
        <w:ind w:left="40" w:firstLine="540"/>
      </w:pPr>
      <w:r>
        <w:rPr>
          <w:rStyle w:val="22"/>
        </w:rPr>
        <w:t>Мама, почитай мне сказку, — просит больной малыш, лёжа в постели.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/>
        <w:ind w:left="40" w:right="60" w:firstLine="540"/>
      </w:pPr>
      <w:r>
        <w:rPr>
          <w:rStyle w:val="22"/>
        </w:rPr>
        <w:t>Ты сам уже хорошо читаешь. Скоро шесть лет тебе исполнится, а всё няньки нужны! Неужели ты не понимаешь, что я занята? Надо контрольные работы проверить, обет сварить, постирать.</w:t>
      </w:r>
    </w:p>
    <w:p w:rsidR="0085264C" w:rsidRDefault="0085264C" w:rsidP="0085264C">
      <w:pPr>
        <w:pStyle w:val="21"/>
        <w:shd w:val="clear" w:color="auto" w:fill="auto"/>
        <w:spacing w:before="0"/>
        <w:ind w:left="40" w:right="60" w:firstLine="540"/>
      </w:pPr>
      <w:r>
        <w:rPr>
          <w:rStyle w:val="22"/>
        </w:rPr>
        <w:t>Мальчик плачет и, натягивая на голову одеяло, с обидой и горечью говорит: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40" w:right="60" w:firstLine="540"/>
      </w:pPr>
      <w:r>
        <w:rPr>
          <w:rStyle w:val="22"/>
        </w:rPr>
        <w:t>Тебе всегда некогда. Хорошо ребятам, у которых бабушки есть. Они не только книжки читают, но и сказки рассказывают.</w:t>
      </w:r>
    </w:p>
    <w:p w:rsidR="0085264C" w:rsidRDefault="0085264C" w:rsidP="0085264C">
      <w:pPr>
        <w:pStyle w:val="21"/>
        <w:shd w:val="clear" w:color="auto" w:fill="auto"/>
        <w:spacing w:before="0"/>
        <w:ind w:left="40" w:right="60" w:firstLine="540"/>
      </w:pPr>
      <w:r>
        <w:rPr>
          <w:rStyle w:val="22"/>
        </w:rPr>
        <w:t>Ребёнок расплакался ещё сильнее, расстроилась и мать. На следующий день она рассказала об этом случае у себя в школе. Оказалось, что многие её коллеги тоже не могли точно вспомнить, когда в последний раз читали сво</w:t>
      </w:r>
      <w:r w:rsidR="003529D1">
        <w:rPr>
          <w:rStyle w:val="22"/>
        </w:rPr>
        <w:t>и</w:t>
      </w:r>
      <w:r>
        <w:rPr>
          <w:rStyle w:val="22"/>
        </w:rPr>
        <w:t>м детям книжки. А одна пожилая учительница задумчиво произнесла: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/>
        <w:ind w:left="40" w:firstLine="540"/>
      </w:pPr>
      <w:r>
        <w:rPr>
          <w:rStyle w:val="22"/>
        </w:rPr>
        <w:t>А ведь детям ещё и колыбельные петь надо...</w:t>
      </w:r>
    </w:p>
    <w:p w:rsidR="0085264C" w:rsidRDefault="0085264C" w:rsidP="0085264C">
      <w:pPr>
        <w:pStyle w:val="21"/>
        <w:shd w:val="clear" w:color="auto" w:fill="auto"/>
        <w:spacing w:before="0"/>
        <w:ind w:left="40" w:right="60" w:firstLine="540"/>
      </w:pPr>
      <w:r>
        <w:rPr>
          <w:rStyle w:val="22"/>
        </w:rPr>
        <w:t xml:space="preserve">Сегодня родители нередко стремятся дать детям элитное воспитание и отдают в специальные учреждения (детские сады, лицеи и т.д.) на полную неделю. Но, как известно, это не может заменить ребёнку семейный уют, родительскую любовь, тепло домашнего очага. Не трудно предсказать результаты такого воспитания: эгоизм, душевная чёрствость, искажённая система ценностей. При таком воспитании утрачивается нить родства и взаимопонимание. Дети и родители в этой </w:t>
      </w:r>
      <w:r>
        <w:rPr>
          <w:rStyle w:val="22"/>
        </w:rPr>
        <w:lastRenderedPageBreak/>
        <w:t>ситуации становятся фактически чужими людьми, которых больше объединяют общие стены, чем родственные чувства.</w:t>
      </w:r>
    </w:p>
    <w:p w:rsidR="0085264C" w:rsidRDefault="0085264C" w:rsidP="0085264C">
      <w:pPr>
        <w:pStyle w:val="21"/>
        <w:shd w:val="clear" w:color="auto" w:fill="auto"/>
        <w:spacing w:before="0"/>
        <w:ind w:left="20" w:right="40" w:firstLine="540"/>
      </w:pPr>
      <w:r>
        <w:rPr>
          <w:rStyle w:val="22"/>
        </w:rPr>
        <w:t xml:space="preserve">Нередко молодая семья </w:t>
      </w:r>
      <w:r w:rsidR="003529D1">
        <w:rPr>
          <w:rStyle w:val="22"/>
        </w:rPr>
        <w:t>мало</w:t>
      </w:r>
      <w:r>
        <w:rPr>
          <w:rStyle w:val="22"/>
        </w:rPr>
        <w:t xml:space="preserve"> довер</w:t>
      </w:r>
      <w:r w:rsidR="003529D1">
        <w:rPr>
          <w:rStyle w:val="22"/>
        </w:rPr>
        <w:t>яет</w:t>
      </w:r>
      <w:r>
        <w:rPr>
          <w:rStyle w:val="22"/>
        </w:rPr>
        <w:t xml:space="preserve"> </w:t>
      </w:r>
      <w:r w:rsidR="003529D1">
        <w:rPr>
          <w:rStyle w:val="22"/>
        </w:rPr>
        <w:t xml:space="preserve">ребенка </w:t>
      </w:r>
      <w:r>
        <w:rPr>
          <w:rStyle w:val="22"/>
        </w:rPr>
        <w:t>родным бабушке и дедушке. И напрасно! Ведь кто лучше бабушки неторопливо и задушевно поведает внуку или выучке о добром Иванушке, злом Кощее, о трудолюбивой Золушке</w:t>
      </w:r>
      <w:proofErr w:type="gramStart"/>
      <w:r>
        <w:rPr>
          <w:rStyle w:val="22"/>
        </w:rPr>
        <w:t xml:space="preserve">.... </w:t>
      </w:r>
      <w:proofErr w:type="gramEnd"/>
      <w:r>
        <w:rPr>
          <w:rStyle w:val="22"/>
        </w:rPr>
        <w:t xml:space="preserve">Не забудутся малышу эти сказки, если нет-нет, да и скажет бабушка: «Ты у меня такая же трудолюбивая, как Золушка, находчивая, как </w:t>
      </w:r>
      <w:proofErr w:type="spellStart"/>
      <w:r>
        <w:rPr>
          <w:rStyle w:val="22"/>
        </w:rPr>
        <w:t>Алёнушка</w:t>
      </w:r>
      <w:proofErr w:type="spellEnd"/>
      <w:r>
        <w:rPr>
          <w:rStyle w:val="22"/>
        </w:rPr>
        <w:t>, красивая, как Василиса». Заметив</w:t>
      </w:r>
      <w:r w:rsidR="003529D1">
        <w:rPr>
          <w:rStyle w:val="22"/>
        </w:rPr>
        <w:t xml:space="preserve"> грязь на полу, бабушка скажет с</w:t>
      </w:r>
      <w:r>
        <w:rPr>
          <w:rStyle w:val="22"/>
        </w:rPr>
        <w:t xml:space="preserve"> выдохом: «...не достанется тебе хорошего жениха, раз углы в комнате не метены — а это верная примета». И внучка уже бежит за веником. Учти, муж будет рябой, если посуда долго лежит не мытая. Глядишь — и нет грязной посуды. Вот и сняты проблемы, с которыми сталкиваются многие родители, безуспешно применяя различные методы наказания и поощрения.</w:t>
      </w:r>
    </w:p>
    <w:p w:rsidR="0085264C" w:rsidRDefault="0085264C" w:rsidP="0085264C">
      <w:pPr>
        <w:pStyle w:val="21"/>
        <w:shd w:val="clear" w:color="auto" w:fill="auto"/>
        <w:spacing w:before="0"/>
        <w:ind w:left="20" w:right="40" w:firstLine="540"/>
      </w:pPr>
      <w:r>
        <w:rPr>
          <w:rStyle w:val="22"/>
        </w:rPr>
        <w:t>Много секретов таит в себе народная педагогика, и счастлив тот, кто познал их в непосредственном общении с любимыми бабушкой или дедушкой. Конечно, многое зависит от отношений, которые складываются в семье. Они во многом определяют будущее ребёнка.</w:t>
      </w:r>
    </w:p>
    <w:p w:rsidR="0085264C" w:rsidRDefault="0085264C" w:rsidP="0085264C">
      <w:pPr>
        <w:pStyle w:val="21"/>
        <w:shd w:val="clear" w:color="auto" w:fill="auto"/>
        <w:spacing w:before="0"/>
        <w:ind w:left="20" w:right="40" w:firstLine="540"/>
      </w:pPr>
      <w:r>
        <w:rPr>
          <w:rStyle w:val="22"/>
        </w:rPr>
        <w:t xml:space="preserve">Как бы ни велика была любовь бабушек и дедушек к своим внукам, они должны всегда помнить о необходимости приобщении ребёнка к посильному труду, необходимому для других и для себя самого, т.е. о включении ребёнка в реальную жизнь. Вот почему при воспитании </w:t>
      </w:r>
      <w:r w:rsidR="003529D1">
        <w:rPr>
          <w:rStyle w:val="22"/>
        </w:rPr>
        <w:t>детей</w:t>
      </w:r>
      <w:r>
        <w:rPr>
          <w:rStyle w:val="22"/>
        </w:rPr>
        <w:t xml:space="preserve"> должно учитываться многое, даже пол ребёнка.</w:t>
      </w:r>
    </w:p>
    <w:p w:rsidR="0085264C" w:rsidRDefault="0085264C" w:rsidP="0085264C">
      <w:pPr>
        <w:pStyle w:val="21"/>
        <w:shd w:val="clear" w:color="auto" w:fill="auto"/>
        <w:spacing w:before="0"/>
        <w:ind w:left="20" w:right="40" w:firstLine="540"/>
      </w:pPr>
      <w:r>
        <w:rPr>
          <w:rStyle w:val="22"/>
        </w:rPr>
        <w:t>Сначала малыш овладевает определёнными умениями и навыками с помощью игрушек: девочки например, учатся вышивать, шить ухаживать за детьми (пусть пока это будут куклы).</w:t>
      </w:r>
    </w:p>
    <w:p w:rsidR="0085264C" w:rsidRDefault="0085264C" w:rsidP="0085264C">
      <w:pPr>
        <w:pStyle w:val="21"/>
        <w:shd w:val="clear" w:color="auto" w:fill="auto"/>
        <w:spacing w:before="0"/>
        <w:ind w:left="20" w:right="40" w:firstLine="540"/>
      </w:pPr>
      <w:proofErr w:type="gramStart"/>
      <w:r>
        <w:rPr>
          <w:rStyle w:val="22"/>
        </w:rPr>
        <w:t>Из сказанного можно сделать вывод о том, что оправдана направленность педагогики в последние годы на возрождение интереса к глубинным истокам воспитания и народной культуры, где в основе лежит не повторение того, что сказал воспитатель, педагог, родители, а последовательное освоение секретов любого дела от:</w:t>
      </w:r>
      <w:r w:rsidR="003529D1">
        <w:rPr>
          <w:rStyle w:val="22"/>
        </w:rPr>
        <w:t xml:space="preserve"> «</w:t>
      </w:r>
      <w:r>
        <w:rPr>
          <w:rStyle w:val="22"/>
        </w:rPr>
        <w:t>смотри, как э</w:t>
      </w:r>
      <w:r w:rsidR="003529D1">
        <w:rPr>
          <w:rStyle w:val="22"/>
        </w:rPr>
        <w:t>то красиво и добротно сделано»</w:t>
      </w:r>
      <w:r>
        <w:rPr>
          <w:rStyle w:val="22"/>
        </w:rPr>
        <w:t>, через «помоги мне это сделать», «давай сделаем это вместе»..., «у</w:t>
      </w:r>
      <w:proofErr w:type="gramEnd"/>
      <w:r>
        <w:rPr>
          <w:rStyle w:val="22"/>
        </w:rPr>
        <w:t xml:space="preserve"> тебя это хорошо получается» — </w:t>
      </w:r>
      <w:proofErr w:type="gramStart"/>
      <w:r>
        <w:rPr>
          <w:rStyle w:val="22"/>
        </w:rPr>
        <w:t>к</w:t>
      </w:r>
      <w:proofErr w:type="gramEnd"/>
      <w:r>
        <w:rPr>
          <w:rStyle w:val="22"/>
        </w:rPr>
        <w:t xml:space="preserve"> «ты уже можешь </w:t>
      </w:r>
      <w:r>
        <w:rPr>
          <w:rStyle w:val="22"/>
        </w:rPr>
        <w:lastRenderedPageBreak/>
        <w:t>это сделать сам», «у тебя получается лучше, чем у других, но ты можешь сделать ещё лучше, если потренируешься, постараешься»... Только такой подход к воспитанию и обучению, сложившийся исстари, помог сохранить секреты народной вышивки, плетения кружев, роспись и др.</w:t>
      </w:r>
    </w:p>
    <w:p w:rsidR="0085264C" w:rsidRDefault="0085264C" w:rsidP="0085264C">
      <w:pPr>
        <w:pStyle w:val="21"/>
        <w:shd w:val="clear" w:color="auto" w:fill="auto"/>
        <w:spacing w:before="0"/>
        <w:ind w:left="20" w:right="40" w:firstLine="540"/>
      </w:pPr>
      <w:r>
        <w:rPr>
          <w:rStyle w:val="22"/>
        </w:rPr>
        <w:t>Эффективность действия средств народной педагогики в семье определяется следующими педагогическими условиями: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20" w:right="40" w:firstLine="540"/>
      </w:pPr>
      <w:r>
        <w:rPr>
          <w:rStyle w:val="22"/>
        </w:rPr>
        <w:t>каждая семья, независимо от структуры и состава, должна создавать и развивать свои традиции;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860"/>
        </w:tabs>
        <w:spacing w:before="0"/>
        <w:ind w:left="20" w:right="40" w:firstLine="540"/>
      </w:pPr>
      <w:r>
        <w:rPr>
          <w:rStyle w:val="22"/>
        </w:rPr>
        <w:t>семья не должна существовать изолированно, для правильного воспитания детей нужно создавать специальный круг семейных знакомств по принципу дружбы семей и дружбы по интересам;</w:t>
      </w:r>
    </w:p>
    <w:p w:rsidR="0085264C" w:rsidRDefault="0085264C" w:rsidP="0085264C">
      <w:pPr>
        <w:pStyle w:val="21"/>
        <w:shd w:val="clear" w:color="auto" w:fill="auto"/>
        <w:spacing w:before="0"/>
        <w:ind w:left="20" w:right="40" w:firstLine="540"/>
      </w:pPr>
      <w:r>
        <w:rPr>
          <w:rStyle w:val="22"/>
        </w:rPr>
        <w:t>-взрослые в семье должны владеть воспитательными методами народной педагогики: фольклором, песенным или танцевальным искусством, уметь проводить игры и праздники дома;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20" w:right="40" w:firstLine="540"/>
      </w:pPr>
      <w:r>
        <w:rPr>
          <w:rStyle w:val="22"/>
        </w:rPr>
        <w:t>дети в семье должны выполнять определённую посильную, но нужную для всех её членов работу;</w:t>
      </w:r>
    </w:p>
    <w:p w:rsidR="0085264C" w:rsidRDefault="0085264C" w:rsidP="0085264C">
      <w:pPr>
        <w:pStyle w:val="21"/>
        <w:shd w:val="clear" w:color="auto" w:fill="auto"/>
        <w:spacing w:before="0"/>
        <w:ind w:left="20" w:firstLine="540"/>
      </w:pPr>
      <w:r>
        <w:rPr>
          <w:rStyle w:val="22"/>
        </w:rPr>
        <w:t>в семье должна существовать система правил и норм: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723"/>
        </w:tabs>
        <w:spacing w:before="0"/>
        <w:ind w:left="20" w:firstLine="540"/>
      </w:pPr>
      <w:r>
        <w:rPr>
          <w:rStyle w:val="22"/>
        </w:rPr>
        <w:t>поведения, общения, деятельности каждого её члена;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left="20" w:right="40" w:firstLine="540"/>
      </w:pPr>
      <w:r>
        <w:rPr>
          <w:rStyle w:val="22"/>
        </w:rPr>
        <w:t>семья должна способствовать участию детей в общественных видах труда, в помощи другим семьям и детям;</w:t>
      </w:r>
    </w:p>
    <w:p w:rsidR="0085264C" w:rsidRDefault="0085264C" w:rsidP="0085264C">
      <w:pPr>
        <w:pStyle w:val="21"/>
        <w:shd w:val="clear" w:color="auto" w:fill="auto"/>
        <w:spacing w:before="0"/>
        <w:ind w:left="20" w:right="20" w:firstLine="520"/>
      </w:pPr>
      <w:r>
        <w:rPr>
          <w:rStyle w:val="22"/>
        </w:rPr>
        <w:t>семья должна постоянно интересоваться успехами ребёнка, знать круг его общения, друзей;</w:t>
      </w:r>
    </w:p>
    <w:p w:rsidR="0085264C" w:rsidRDefault="0085264C" w:rsidP="0085264C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20" w:right="20" w:firstLine="520"/>
      </w:pPr>
      <w:r>
        <w:rPr>
          <w:rStyle w:val="22"/>
        </w:rPr>
        <w:t>в семье нужно постоянно обращаться к истокам народной культуры: к народным играм, праздникам, фольклору.</w:t>
      </w:r>
    </w:p>
    <w:p w:rsidR="0085264C" w:rsidRDefault="0085264C" w:rsidP="0085264C">
      <w:pPr>
        <w:pStyle w:val="21"/>
        <w:shd w:val="clear" w:color="auto" w:fill="auto"/>
        <w:spacing w:before="0"/>
        <w:ind w:left="20" w:right="20" w:firstLine="520"/>
        <w:sectPr w:rsidR="0085264C">
          <w:type w:val="continuous"/>
          <w:pgSz w:w="11909" w:h="16838"/>
          <w:pgMar w:top="1214" w:right="1159" w:bottom="1209" w:left="1188" w:header="0" w:footer="3" w:gutter="0"/>
          <w:cols w:space="720"/>
          <w:noEndnote/>
          <w:docGrid w:linePitch="360"/>
        </w:sectPr>
      </w:pPr>
      <w:r>
        <w:rPr>
          <w:rStyle w:val="22"/>
        </w:rPr>
        <w:t>Оказать помощь современной семье в правильной организации воспит</w:t>
      </w:r>
      <w:r w:rsidR="003529D1">
        <w:rPr>
          <w:rStyle w:val="22"/>
        </w:rPr>
        <w:t>ания ребёнка - задача</w:t>
      </w:r>
      <w:r>
        <w:rPr>
          <w:rStyle w:val="22"/>
        </w:rPr>
        <w:t xml:space="preserve"> воспитателей, психологов. Чем квалифицированнее будет помощь семье со стороны детского сада, тем теснее будет это содружество, эффективнее результат. Воспитателям необходимо активнее пропагандировать возможности народной педагогики, способствовать распространению положительного семейного опыта хотя бы в масштабе группы, детского сада. Опыт показывает, что качество </w:t>
      </w:r>
      <w:r>
        <w:rPr>
          <w:rStyle w:val="22"/>
        </w:rPr>
        <w:lastRenderedPageBreak/>
        <w:t>дошкольного воспитания зависит от взаимодействия семьи, детского сада и школы.</w:t>
      </w:r>
    </w:p>
    <w:p w:rsidR="000A77D1" w:rsidRPr="0085264C" w:rsidRDefault="000A77D1" w:rsidP="003529D1">
      <w:pPr>
        <w:pStyle w:val="120"/>
        <w:keepNext/>
        <w:keepLines/>
        <w:shd w:val="clear" w:color="auto" w:fill="auto"/>
        <w:spacing w:after="471" w:line="619" w:lineRule="exact"/>
        <w:ind w:left="560" w:right="600" w:firstLine="880"/>
      </w:pPr>
    </w:p>
    <w:sectPr w:rsidR="000A77D1" w:rsidRPr="0085264C" w:rsidSect="003529D1">
      <w:footerReference w:type="default" r:id="rId7"/>
      <w:headerReference w:type="first" r:id="rId8"/>
      <w:footerReference w:type="first" r:id="rId9"/>
      <w:type w:val="continuous"/>
      <w:pgSz w:w="11909" w:h="16838"/>
      <w:pgMar w:top="775" w:right="1272" w:bottom="3953" w:left="1272" w:header="0" w:footer="3" w:gutter="0"/>
      <w:pgNumType w:start="5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82" w:rsidRDefault="001F3A82" w:rsidP="000A77D1">
      <w:r>
        <w:separator/>
      </w:r>
    </w:p>
  </w:endnote>
  <w:endnote w:type="continuationSeparator" w:id="0">
    <w:p w:rsidR="001F3A82" w:rsidRDefault="001F3A82" w:rsidP="000A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D1" w:rsidRDefault="001937AA">
    <w:pPr>
      <w:rPr>
        <w:sz w:val="2"/>
        <w:szCs w:val="2"/>
      </w:rPr>
    </w:pPr>
    <w:r w:rsidRPr="00193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1.05pt;margin-top:797.25pt;width:9.6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77D1" w:rsidRDefault="001937AA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3529D1">
                    <w:rPr>
                      <w:noProof/>
                    </w:rPr>
                    <w:t>61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D1" w:rsidRDefault="001937AA">
    <w:pPr>
      <w:rPr>
        <w:sz w:val="2"/>
        <w:szCs w:val="2"/>
      </w:rPr>
    </w:pPr>
    <w:r w:rsidRPr="00193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1.75pt;margin-top:783pt;width:10.3pt;height:8.1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77D1" w:rsidRDefault="001937AA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1D62FC"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82" w:rsidRDefault="001F3A82"/>
  </w:footnote>
  <w:footnote w:type="continuationSeparator" w:id="0">
    <w:p w:rsidR="001F3A82" w:rsidRDefault="001F3A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D1" w:rsidRDefault="001937AA">
    <w:pPr>
      <w:rPr>
        <w:sz w:val="2"/>
        <w:szCs w:val="2"/>
      </w:rPr>
    </w:pPr>
    <w:r w:rsidRPr="00193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62.55pt;margin-top:50.75pt;width:95.5pt;height:12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77D1" w:rsidRDefault="001D62F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Calibri18pt0pt"/>
                  </w:rPr>
                  <w:t>Занятие №6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796"/>
    <w:multiLevelType w:val="multilevel"/>
    <w:tmpl w:val="037C2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9426B"/>
    <w:multiLevelType w:val="multilevel"/>
    <w:tmpl w:val="9EEC6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5184A"/>
    <w:multiLevelType w:val="multilevel"/>
    <w:tmpl w:val="21C86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85DDC"/>
    <w:multiLevelType w:val="multilevel"/>
    <w:tmpl w:val="175A1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119E9"/>
    <w:multiLevelType w:val="multilevel"/>
    <w:tmpl w:val="70C23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E1021"/>
    <w:multiLevelType w:val="multilevel"/>
    <w:tmpl w:val="D7A45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0767E0"/>
    <w:multiLevelType w:val="multilevel"/>
    <w:tmpl w:val="929CF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0B00F5"/>
    <w:multiLevelType w:val="multilevel"/>
    <w:tmpl w:val="E418F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C5A44"/>
    <w:multiLevelType w:val="multilevel"/>
    <w:tmpl w:val="676C11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74181"/>
    <w:multiLevelType w:val="multilevel"/>
    <w:tmpl w:val="5F861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E4617"/>
    <w:multiLevelType w:val="multilevel"/>
    <w:tmpl w:val="F606F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403E6D"/>
    <w:multiLevelType w:val="multilevel"/>
    <w:tmpl w:val="35BE0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BB0A70"/>
    <w:multiLevelType w:val="multilevel"/>
    <w:tmpl w:val="5DD64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C37505"/>
    <w:multiLevelType w:val="multilevel"/>
    <w:tmpl w:val="1BE46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7973AE"/>
    <w:multiLevelType w:val="multilevel"/>
    <w:tmpl w:val="46D6E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772D62"/>
    <w:multiLevelType w:val="multilevel"/>
    <w:tmpl w:val="8E68A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112C71"/>
    <w:multiLevelType w:val="multilevel"/>
    <w:tmpl w:val="2FD2E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7D6C28"/>
    <w:multiLevelType w:val="multilevel"/>
    <w:tmpl w:val="FC501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E40BB"/>
    <w:multiLevelType w:val="multilevel"/>
    <w:tmpl w:val="FBE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6"/>
  </w:num>
  <w:num w:numId="5">
    <w:abstractNumId w:val="7"/>
  </w:num>
  <w:num w:numId="6">
    <w:abstractNumId w:val="8"/>
  </w:num>
  <w:num w:numId="7">
    <w:abstractNumId w:val="18"/>
  </w:num>
  <w:num w:numId="8">
    <w:abstractNumId w:val="12"/>
  </w:num>
  <w:num w:numId="9">
    <w:abstractNumId w:val="15"/>
  </w:num>
  <w:num w:numId="10">
    <w:abstractNumId w:val="17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  <w:num w:numId="16">
    <w:abstractNumId w:val="9"/>
  </w:num>
  <w:num w:numId="17">
    <w:abstractNumId w:val="14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A77D1"/>
    <w:rsid w:val="000A77D1"/>
    <w:rsid w:val="001937AA"/>
    <w:rsid w:val="001D62FC"/>
    <w:rsid w:val="001F3A82"/>
    <w:rsid w:val="00351D3D"/>
    <w:rsid w:val="003529D1"/>
    <w:rsid w:val="00730E71"/>
    <w:rsid w:val="0085264C"/>
    <w:rsid w:val="008B09EC"/>
    <w:rsid w:val="00DC4B8F"/>
    <w:rsid w:val="00EC3D30"/>
    <w:rsid w:val="00FD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7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7D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A77D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0A77D1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link w:val="120"/>
    <w:rsid w:val="000A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4">
    <w:name w:val="Основной текст (4)_"/>
    <w:basedOn w:val="a0"/>
    <w:link w:val="40"/>
    <w:rsid w:val="000A77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0">
    <w:name w:val="Основной текст (2)_"/>
    <w:basedOn w:val="a0"/>
    <w:link w:val="21"/>
    <w:rsid w:val="000A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sid w:val="000A77D1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0A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alibri18pt0pt">
    <w:name w:val="Колонтитул + Calibri;18 pt;Интервал 0 pt"/>
    <w:basedOn w:val="a5"/>
    <w:rsid w:val="000A77D1"/>
    <w:rPr>
      <w:rFonts w:ascii="Calibri" w:eastAsia="Calibri" w:hAnsi="Calibri" w:cs="Calibri"/>
      <w:color w:val="000000"/>
      <w:spacing w:val="-10"/>
      <w:w w:val="100"/>
      <w:position w:val="0"/>
      <w:sz w:val="36"/>
      <w:szCs w:val="36"/>
      <w:lang w:val="ru-RU"/>
    </w:rPr>
  </w:style>
  <w:style w:type="character" w:customStyle="1" w:styleId="3">
    <w:name w:val="Основной текст (3)_"/>
    <w:basedOn w:val="a0"/>
    <w:link w:val="30"/>
    <w:rsid w:val="000A77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">
    <w:name w:val="Основной текст2"/>
    <w:basedOn w:val="a"/>
    <w:link w:val="a4"/>
    <w:rsid w:val="000A77D1"/>
    <w:pPr>
      <w:shd w:val="clear" w:color="auto" w:fill="FFFFFF"/>
      <w:spacing w:after="180" w:line="389" w:lineRule="exact"/>
    </w:pPr>
    <w:rPr>
      <w:rFonts w:ascii="Calibri" w:eastAsia="Calibri" w:hAnsi="Calibri" w:cs="Calibri"/>
      <w:sz w:val="27"/>
      <w:szCs w:val="27"/>
    </w:rPr>
  </w:style>
  <w:style w:type="paragraph" w:customStyle="1" w:styleId="120">
    <w:name w:val="Заголовок №1 (2)"/>
    <w:basedOn w:val="a"/>
    <w:link w:val="12"/>
    <w:rsid w:val="000A77D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40">
    <w:name w:val="Основной текст (4)"/>
    <w:basedOn w:val="a"/>
    <w:link w:val="4"/>
    <w:rsid w:val="000A77D1"/>
    <w:pPr>
      <w:shd w:val="clear" w:color="auto" w:fill="FFFFFF"/>
      <w:spacing w:before="660" w:after="300" w:line="360" w:lineRule="exact"/>
      <w:ind w:hanging="204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Основной текст (2)"/>
    <w:basedOn w:val="a"/>
    <w:link w:val="20"/>
    <w:rsid w:val="000A77D1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0A77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0A77D1"/>
    <w:pPr>
      <w:shd w:val="clear" w:color="auto" w:fill="FFFFFF"/>
      <w:spacing w:before="180" w:after="180" w:line="0" w:lineRule="atLeast"/>
    </w:pPr>
    <w:rPr>
      <w:rFonts w:ascii="Lucida Sans Unicode" w:eastAsia="Lucida Sans Unicode" w:hAnsi="Lucida Sans Unicode" w:cs="Lucida Sans Unicode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863</Words>
  <Characters>4923</Characters>
  <Application>Microsoft Office Word</Application>
  <DocSecurity>0</DocSecurity>
  <Lines>41</Lines>
  <Paragraphs>11</Paragraphs>
  <ScaleCrop>false</ScaleCrop>
  <Company>DG Win&amp;Soft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2014-02-22T16:53:00Z</dcterms:created>
  <dcterms:modified xsi:type="dcterms:W3CDTF">2014-02-22T17:53:00Z</dcterms:modified>
</cp:coreProperties>
</file>